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5E7B">
      <w:pPr>
        <w:pStyle w:val="4"/>
        <w:spacing w:before="0" w:beforeAutospacing="0" w:after="0" w:afterAutospacing="0" w:line="450" w:lineRule="atLeast"/>
        <w:jc w:val="both"/>
        <w:rPr>
          <w:rStyle w:val="7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Style w:val="7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168F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巍山县防汛抗旱指挥部办公室</w:t>
      </w:r>
    </w:p>
    <w:p w14:paraId="5751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防汛物资储备情况</w:t>
      </w:r>
    </w:p>
    <w:bookmarkEnd w:id="0"/>
    <w:p w14:paraId="3F262D15">
      <w:pP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6F7E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截至202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月，巍山县防汛抗旱指挥部办公室共储存防汛物资情况如下：</w:t>
      </w:r>
    </w:p>
    <w:p w14:paraId="07BE3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1.钢制河桩储备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864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棵。</w:t>
      </w:r>
    </w:p>
    <w:p w14:paraId="1DC7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2.防洪编织袋储备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4.3万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条。</w:t>
      </w:r>
    </w:p>
    <w:p w14:paraId="39537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3.安全帽储备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80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顶。</w:t>
      </w:r>
    </w:p>
    <w:p w14:paraId="36309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4.DTS-95-1型救生衣储备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310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套。</w:t>
      </w:r>
    </w:p>
    <w:p w14:paraId="77388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钢把铁锹储备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180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把。</w:t>
      </w:r>
    </w:p>
    <w:p w14:paraId="60760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6.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钢把锄头储备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980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把。</w:t>
      </w:r>
    </w:p>
    <w:p w14:paraId="269EC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7.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中号塑料粪箕储备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1050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只。</w:t>
      </w:r>
    </w:p>
    <w:p w14:paraId="1C36E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8.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400公斤塑料蓄水罐27个、600公斤塑料蓄水罐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个、800公斤塑料蓄水罐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个、1000公斤塑料蓄水罐2个、25公斤塑料提水桶544个。</w:t>
      </w:r>
    </w:p>
    <w:p w14:paraId="2EFC4E20">
      <w:pPr>
        <w:pStyle w:val="3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9.汽油防汛应急水泵20台。</w:t>
      </w:r>
    </w:p>
    <w:p w14:paraId="36F369FF">
      <w:pPr>
        <w:pStyle w:val="3"/>
        <w:numPr>
          <w:ilvl w:val="0"/>
          <w:numId w:val="0"/>
        </w:numPr>
        <w:ind w:left="0" w:leftChars="0" w:firstLine="640" w:firstLineChars="200"/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10.皮划艇2个（消防救援大队）</w:t>
      </w:r>
    </w:p>
    <w:p w14:paraId="4F9EE57C">
      <w:pPr>
        <w:spacing w:line="560" w:lineRule="exact"/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</w:p>
    <w:p w14:paraId="361668B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巍山县救灾物资储备情况</w:t>
      </w:r>
    </w:p>
    <w:p w14:paraId="264A6B37">
      <w:pPr>
        <w:ind w:firstLine="480" w:firstLineChars="150"/>
        <w:rPr>
          <w:rFonts w:hint="eastAsia" w:ascii="宋体" w:hAnsi="宋体" w:eastAsia="CESI黑体-GB2312" w:cs="CESI黑体-GB2312"/>
          <w:sz w:val="32"/>
          <w:szCs w:val="32"/>
        </w:rPr>
      </w:pPr>
    </w:p>
    <w:p w14:paraId="5D7557AB">
      <w:pPr>
        <w:ind w:firstLine="480" w:firstLineChars="15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CESI黑体-GB2312" w:cs="CESI黑体-GB2312"/>
          <w:sz w:val="32"/>
          <w:szCs w:val="32"/>
        </w:rPr>
        <w:t>一、代</w:t>
      </w:r>
      <w:r>
        <w:rPr>
          <w:rFonts w:hint="eastAsia" w:ascii="宋体" w:hAnsi="宋体" w:eastAsia="CESI黑体-GB2312" w:cs="CESI黑体-GB2312"/>
          <w:sz w:val="32"/>
          <w:szCs w:val="32"/>
          <w:lang w:eastAsia="zh-CN"/>
        </w:rPr>
        <w:t>州</w:t>
      </w:r>
      <w:r>
        <w:rPr>
          <w:rFonts w:hint="eastAsia" w:ascii="宋体" w:hAnsi="宋体" w:eastAsia="CESI黑体-GB2312" w:cs="CESI黑体-GB2312"/>
          <w:sz w:val="32"/>
          <w:szCs w:val="32"/>
        </w:rPr>
        <w:t>储救灾物资：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抽水设备及排水管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424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件/套。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2.JNT40H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大功率抽水泵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台（配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个加油桶和1瓶机油）。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排水管（水带）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米。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排水管接头（卡扣）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套。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抽水管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根（配卡箍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个）。</w:t>
      </w:r>
    </w:p>
    <w:p w14:paraId="304C9706">
      <w:pPr>
        <w:ind w:firstLine="480" w:firstLineChars="150"/>
        <w:rPr>
          <w:rFonts w:hint="eastAsia" w:ascii="宋体" w:hAnsi="宋体" w:eastAsia="CESI黑体-GB2312" w:cs="CESI黑体-GB2312"/>
          <w:sz w:val="32"/>
          <w:szCs w:val="32"/>
        </w:rPr>
      </w:pPr>
      <w:r>
        <w:rPr>
          <w:rFonts w:hint="eastAsia" w:ascii="宋体" w:hAnsi="宋体" w:eastAsia="CESI黑体-GB2312" w:cs="CESI黑体-GB2312"/>
          <w:sz w:val="32"/>
          <w:szCs w:val="32"/>
        </w:rPr>
        <w:t>二、县级储备救灾物资如下：</w:t>
      </w:r>
    </w:p>
    <w:p w14:paraId="3BDFDA5D">
      <w:pPr>
        <w:ind w:firstLine="640"/>
        <w:rPr>
          <w:rFonts w:hint="eastAsia" w:ascii="宋体" w:hAnsi="宋体" w:eastAsia="方正仿宋_GBK" w:cs="方正仿宋_GBK"/>
          <w:sz w:val="32"/>
          <w:szCs w:val="32"/>
          <w:lang w:val="en-US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县级储备：</w:t>
      </w:r>
      <w:r>
        <w:rPr>
          <w:rFonts w:hint="default" w:ascii="宋体" w:hAnsi="宋体" w:eastAsia="方正仿宋_GBK" w:cs="Times New Roman"/>
          <w:sz w:val="32"/>
          <w:szCs w:val="32"/>
        </w:rPr>
        <w:t>1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32"/>
          <w:szCs w:val="32"/>
        </w:rPr>
        <w:t>帐篷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510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</w:rPr>
        <w:t>棉被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1588</w:t>
      </w:r>
      <w:r>
        <w:rPr>
          <w:rFonts w:hint="eastAsia" w:ascii="宋体" w:hAnsi="宋体" w:eastAsia="方正仿宋_GBK" w:cs="方正仿宋_GBK"/>
          <w:sz w:val="32"/>
          <w:szCs w:val="32"/>
        </w:rPr>
        <w:t>床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</w:rPr>
        <w:t>棉大衣</w:t>
      </w:r>
      <w:r>
        <w:rPr>
          <w:rFonts w:hint="default" w:ascii="宋体" w:hAnsi="宋体" w:eastAsia="方正仿宋_GBK" w:cs="Times New Roman"/>
          <w:sz w:val="32"/>
          <w:szCs w:val="32"/>
        </w:rPr>
        <w:t>1183</w:t>
      </w:r>
      <w:r>
        <w:rPr>
          <w:rFonts w:hint="eastAsia" w:ascii="宋体" w:hAnsi="宋体" w:eastAsia="方正仿宋_GBK" w:cs="方正仿宋_GBK"/>
          <w:sz w:val="32"/>
          <w:szCs w:val="32"/>
        </w:rPr>
        <w:t>件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sz w:val="32"/>
          <w:szCs w:val="32"/>
        </w:rPr>
        <w:t>721</w:t>
      </w:r>
      <w:r>
        <w:rPr>
          <w:rFonts w:hint="eastAsia" w:ascii="宋体" w:hAnsi="宋体" w:eastAsia="方正仿宋_GBK" w:cs="方正仿宋_GBK"/>
          <w:sz w:val="32"/>
          <w:szCs w:val="32"/>
        </w:rPr>
        <w:t>件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毛毯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616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床。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折叠床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1219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张。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床垫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600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个。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床上用品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600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套。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雨衣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1000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雨鞋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962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双。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11.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五保棉衣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146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12.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八件套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13.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救灾加长外套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400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14.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马甲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165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15.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彩布条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77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捆。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16.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十字镐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把。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17.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铁锹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300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把。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18.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应急灯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盏（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1000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瓦、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2000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瓦各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盏）。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19.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高杆灯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套。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20.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微型消防站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套。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21.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撬棍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150</w:t>
      </w:r>
      <w:r>
        <w:rPr>
          <w:rFonts w:hint="eastAsia" w:ascii="宋体" w:hAnsi="宋体" w:eastAsia="方正仿宋_GBK" w:cs="方正仿宋_GBK"/>
          <w:sz w:val="32"/>
          <w:szCs w:val="32"/>
        </w:rPr>
        <w:t>根（</w:t>
      </w:r>
      <w:r>
        <w:rPr>
          <w:rFonts w:hint="default" w:ascii="宋体" w:hAnsi="宋体" w:eastAsia="方正仿宋_GBK" w:cs="Times New Roman"/>
          <w:sz w:val="32"/>
          <w:szCs w:val="32"/>
        </w:rPr>
        <w:t>1.3</w:t>
      </w:r>
      <w:r>
        <w:rPr>
          <w:rFonts w:hint="eastAsia" w:ascii="宋体" w:hAnsi="宋体" w:eastAsia="方正仿宋_GBK" w:cs="方正仿宋_GBK"/>
          <w:sz w:val="32"/>
          <w:szCs w:val="32"/>
        </w:rPr>
        <w:t>米</w:t>
      </w:r>
      <w:r>
        <w:rPr>
          <w:rFonts w:hint="default" w:ascii="宋体" w:hAnsi="宋体" w:eastAsia="方正仿宋_GBK" w:cs="Times New Roman"/>
          <w:sz w:val="32"/>
          <w:szCs w:val="32"/>
        </w:rPr>
        <w:t>100</w:t>
      </w:r>
      <w:r>
        <w:rPr>
          <w:rFonts w:hint="eastAsia" w:ascii="宋体" w:hAnsi="宋体" w:eastAsia="方正仿宋_GBK" w:cs="方正仿宋_GBK"/>
          <w:sz w:val="32"/>
          <w:szCs w:val="32"/>
        </w:rPr>
        <w:t>根，</w:t>
      </w:r>
      <w:r>
        <w:rPr>
          <w:rFonts w:hint="default" w:ascii="宋体" w:hAnsi="宋体" w:eastAsia="方正仿宋_GBK" w:cs="Times New Roman"/>
          <w:sz w:val="32"/>
          <w:szCs w:val="32"/>
        </w:rPr>
        <w:t>1.2</w:t>
      </w:r>
      <w:r>
        <w:rPr>
          <w:rFonts w:hint="eastAsia" w:ascii="宋体" w:hAnsi="宋体" w:eastAsia="方正仿宋_GBK" w:cs="方正仿宋_GBK"/>
          <w:sz w:val="32"/>
          <w:szCs w:val="32"/>
        </w:rPr>
        <w:t>米</w:t>
      </w:r>
      <w:r>
        <w:rPr>
          <w:rFonts w:hint="default" w:ascii="宋体" w:hAnsi="宋体" w:eastAsia="方正仿宋_GBK" w:cs="Times New Roman"/>
          <w:sz w:val="32"/>
          <w:szCs w:val="32"/>
        </w:rPr>
        <w:t>50</w:t>
      </w:r>
      <w:r>
        <w:rPr>
          <w:rFonts w:hint="eastAsia" w:ascii="宋体" w:hAnsi="宋体" w:eastAsia="方正仿宋_GBK" w:cs="方正仿宋_GBK"/>
          <w:sz w:val="32"/>
          <w:szCs w:val="32"/>
        </w:rPr>
        <w:t>根）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22.</w:t>
      </w:r>
      <w:r>
        <w:rPr>
          <w:rFonts w:hint="eastAsia" w:ascii="宋体" w:hAnsi="宋体" w:eastAsia="方正仿宋_GBK" w:cs="方正仿宋_GBK"/>
          <w:sz w:val="32"/>
          <w:szCs w:val="32"/>
        </w:rPr>
        <w:t>大锤</w:t>
      </w:r>
      <w:r>
        <w:rPr>
          <w:rFonts w:hint="default" w:ascii="宋体" w:hAnsi="宋体" w:eastAsia="方正仿宋_GBK" w:cs="Times New Roman"/>
          <w:sz w:val="32"/>
          <w:szCs w:val="32"/>
        </w:rPr>
        <w:t>100</w:t>
      </w:r>
      <w:r>
        <w:rPr>
          <w:rFonts w:hint="eastAsia" w:ascii="宋体" w:hAnsi="宋体" w:eastAsia="方正仿宋_GBK" w:cs="方正仿宋_GBK"/>
          <w:sz w:val="32"/>
          <w:szCs w:val="32"/>
        </w:rPr>
        <w:t>把（</w:t>
      </w:r>
      <w:r>
        <w:rPr>
          <w:rFonts w:hint="default" w:ascii="宋体" w:hAnsi="宋体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</w:rPr>
        <w:t>磅、</w:t>
      </w:r>
      <w:r>
        <w:rPr>
          <w:rFonts w:hint="default" w:ascii="宋体" w:hAnsi="宋体" w:eastAsia="方正仿宋_GBK" w:cs="Times New Roman"/>
          <w:sz w:val="32"/>
          <w:szCs w:val="32"/>
        </w:rPr>
        <w:t>26</w:t>
      </w:r>
      <w:r>
        <w:rPr>
          <w:rFonts w:hint="eastAsia" w:ascii="宋体" w:hAnsi="宋体" w:eastAsia="方正仿宋_GBK" w:cs="方正仿宋_GBK"/>
          <w:sz w:val="32"/>
          <w:szCs w:val="32"/>
        </w:rPr>
        <w:t>磅各</w:t>
      </w:r>
      <w:r>
        <w:rPr>
          <w:rFonts w:hint="default" w:ascii="宋体" w:hAnsi="宋体" w:eastAsia="方正仿宋_GBK" w:cs="Times New Roman"/>
          <w:sz w:val="32"/>
          <w:szCs w:val="32"/>
        </w:rPr>
        <w:t>50</w:t>
      </w:r>
      <w:r>
        <w:rPr>
          <w:rFonts w:hint="eastAsia" w:ascii="宋体" w:hAnsi="宋体" w:eastAsia="方正仿宋_GBK" w:cs="方正仿宋_GBK"/>
          <w:sz w:val="32"/>
          <w:szCs w:val="32"/>
        </w:rPr>
        <w:t>把）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23.</w:t>
      </w:r>
      <w:r>
        <w:rPr>
          <w:rFonts w:hint="eastAsia" w:ascii="宋体" w:hAnsi="宋体" w:eastAsia="方正仿宋_GBK" w:cs="方正仿宋_GBK"/>
          <w:sz w:val="32"/>
          <w:szCs w:val="32"/>
        </w:rPr>
        <w:t>断线钳</w:t>
      </w:r>
      <w:r>
        <w:rPr>
          <w:rFonts w:hint="default" w:ascii="宋体" w:hAnsi="宋体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</w:rPr>
        <w:t>把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24.</w:t>
      </w:r>
      <w:r>
        <w:rPr>
          <w:rFonts w:hint="eastAsia" w:ascii="宋体" w:hAnsi="宋体" w:eastAsia="方正仿宋_GBK" w:cs="方正仿宋_GBK"/>
          <w:sz w:val="32"/>
          <w:szCs w:val="32"/>
        </w:rPr>
        <w:t>救灾应急包</w:t>
      </w:r>
      <w:r>
        <w:rPr>
          <w:rFonts w:hint="default" w:ascii="宋体" w:hAnsi="宋体" w:eastAsia="方正仿宋_GBK" w:cs="Times New Roman"/>
          <w:sz w:val="32"/>
          <w:szCs w:val="32"/>
        </w:rPr>
        <w:t>75</w:t>
      </w:r>
      <w:r>
        <w:rPr>
          <w:rFonts w:hint="eastAsia" w:ascii="宋体" w:hAnsi="宋体" w:eastAsia="方正仿宋_GBK" w:cs="方正仿宋_GBK"/>
          <w:sz w:val="32"/>
          <w:szCs w:val="32"/>
        </w:rPr>
        <w:t>个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25.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救生衣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150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26.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救生圈</w:t>
      </w:r>
      <w:r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个。</w:t>
      </w:r>
    </w:p>
    <w:p w14:paraId="240D19CA">
      <w:pPr>
        <w:ind w:firstLine="480" w:firstLineChars="150"/>
        <w:rPr>
          <w:rFonts w:hint="eastAsia" w:ascii="宋体" w:hAnsi="宋体" w:eastAsia="CESI黑体-GB2312" w:cs="CESI黑体-GB2312"/>
          <w:sz w:val="32"/>
          <w:szCs w:val="32"/>
        </w:rPr>
      </w:pPr>
      <w:r>
        <w:rPr>
          <w:rFonts w:hint="eastAsia" w:ascii="宋体" w:hAnsi="宋体" w:eastAsia="CESI黑体-GB2312" w:cs="CESI黑体-GB2312"/>
          <w:sz w:val="32"/>
          <w:szCs w:val="32"/>
        </w:rPr>
        <w:t>三、乡镇物资情况如下：</w:t>
      </w:r>
    </w:p>
    <w:p w14:paraId="21D01810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南诏镇：帐篷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195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34715326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庙街镇：帐篷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10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440679D7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大仓镇：帐篷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138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78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3040B448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永建镇：帐篷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55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519A5B35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巍宝山乡：帐篷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52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</w:t>
      </w:r>
    </w:p>
    <w:p w14:paraId="0DE73C87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五印乡：帐篷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53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103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棉内胆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个、衣服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139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507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688AF1FE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紫金乡：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286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棉内胆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个、衣服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1488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292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247B3938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马鞍山乡：帐篷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棉内胆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18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个、衣服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147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10B87B54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青华乡：帐篷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棉内胆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个、衣服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145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1E208E18">
      <w:pPr>
        <w:autoSpaceDE w:val="0"/>
        <w:spacing w:line="576" w:lineRule="exact"/>
        <w:ind w:firstLine="640"/>
        <w:jc w:val="left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牛街乡：帐篷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棉被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床、棉大衣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val="en-US" w:eastAsia="zh-CN"/>
        </w:rPr>
        <w:t>件、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棉内胆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个、衣服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145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件、毛毯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床</w:t>
      </w:r>
    </w:p>
    <w:p w14:paraId="2B087507">
      <w:pPr>
        <w:pStyle w:val="3"/>
        <w:ind w:left="0" w:leftChars="0" w:firstLine="0" w:firstLineChars="0"/>
        <w:rPr>
          <w:rFonts w:hint="eastAsia" w:ascii="宋体" w:hAnsi="宋体" w:eastAsia="方正仿宋_GBK" w:cs="方正仿宋_GBK"/>
          <w:sz w:val="32"/>
          <w:szCs w:val="32"/>
        </w:rPr>
      </w:pPr>
    </w:p>
    <w:p w14:paraId="76994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9552C2-4673-4A31-904C-CFEA542C9F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F800631-ACD3-42F2-B307-BC489998141E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DD5EDAF-3713-42A6-A1F6-F450BE194705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A7E6D59A-77FC-4523-A1FD-B2EA2B8ED1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ExMGFkNmNkMjZkMjVlMjMzOTZlNTUwMzJiZjUifQ=="/>
  </w:docVars>
  <w:rsids>
    <w:rsidRoot w:val="2475094C"/>
    <w:rsid w:val="247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2024-08-13T07:30:00Z</dcterms:created>
  <dc:creator>WPS_1515121944</dc:creator>
  <cp:lastModifiedBy>WPS_1515121944</cp:lastModifiedBy>
  <dcterms:modified xsi:type="dcterms:W3CDTF">2024-08-13T07:30:53Z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1BF3E59FD8C54CD095264E0BCB5D79A6_11</vt:lpwstr>
  </property>
</Properties>
</file>