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>2023年度南诏镇林业行政处罚</w:t>
      </w:r>
      <w:r>
        <w:rPr>
          <w:rFonts w:hint="eastAsia" w:ascii="宋体" w:hAnsi="宋体"/>
          <w:b/>
          <w:sz w:val="32"/>
          <w:szCs w:val="32"/>
        </w:rPr>
        <w:t>情况说明</w:t>
      </w:r>
    </w:p>
    <w:p>
      <w:pPr>
        <w:spacing w:line="480" w:lineRule="exact"/>
        <w:rPr>
          <w:rFonts w:ascii="Calibri" w:hAnsi="Calibri"/>
          <w:sz w:val="30"/>
          <w:szCs w:val="30"/>
        </w:rPr>
      </w:pPr>
    </w:p>
    <w:p>
      <w:pPr>
        <w:spacing w:line="480" w:lineRule="exact"/>
        <w:ind w:firstLine="708" w:firstLineChars="236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项目名称：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南诏镇河西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村委会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大梯子坡社李某某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户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擅自开垦林地 （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巍南林罚决字2023-6号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）</w:t>
      </w:r>
    </w:p>
    <w:p>
      <w:pPr>
        <w:pStyle w:val="4"/>
        <w:spacing w:line="420" w:lineRule="exact"/>
        <w:jc w:val="left"/>
        <w:rPr>
          <w:rFonts w:hint="eastAsia" w:asciiTheme="minorEastAsia" w:hAnsiTheme="minorEastAsia" w:eastAsiaTheme="minorEastAsia" w:cstheme="minorEastAsia"/>
          <w:color w:val="0D0D0D" w:themeColor="text1" w:themeTint="F2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30"/>
          <w:szCs w:val="30"/>
        </w:rPr>
        <w:t>摘要：经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南诏镇农业综合服务中心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林业组行政执法人员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30"/>
          <w:szCs w:val="30"/>
        </w:rPr>
        <w:t>于202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年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月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日到现地核实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勘查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经调查，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lang w:val="en-US" w:eastAsia="zh-CN"/>
        </w:rPr>
        <w:t>南诏镇河西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lang w:eastAsia="zh-CN"/>
        </w:rPr>
        <w:t>村委会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lang w:val="en-US" w:eastAsia="zh-CN"/>
        </w:rPr>
        <w:t>大梯子坡社李阿顺村民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</w:rPr>
        <w:t xml:space="preserve">未经林草主管部门批准， 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lang w:val="en-US" w:eastAsia="zh-CN"/>
        </w:rPr>
        <w:t>于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</w:rPr>
        <w:t>202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</w:rPr>
        <w:t xml:space="preserve">年 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</w:rPr>
        <w:t>月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highlight w:val="none"/>
          <w:lang w:val="en-US" w:eastAsia="zh-CN"/>
        </w:rPr>
        <w:t>在自家桉树林地内（小地名：蜜蜂泽地）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</w:rPr>
        <w:t>擅自开垦林地面积</w:t>
      </w:r>
      <w:r>
        <w:rPr>
          <w:rFonts w:hint="eastAsia" w:asciiTheme="minorEastAsia" w:hAnsiTheme="minorEastAsia" w:eastAsiaTheme="minorEastAsia" w:cstheme="minorEastAsia"/>
          <w:color w:val="auto"/>
          <w:sz w:val="30"/>
          <w:szCs w:val="30"/>
          <w:lang w:val="en-US" w:eastAsia="zh-CN"/>
        </w:rPr>
        <w:t>1837平方米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种植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烤烟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未办理使用林地审核（批）手续，属于违法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行为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，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该案件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val="en-US" w:eastAsia="zh-CN"/>
        </w:rPr>
        <w:t>森林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>类别为商品林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val="en-US" w:eastAsia="zh-CN"/>
        </w:rPr>
        <w:t>27林班27小班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val="en-US" w:eastAsia="zh-CN"/>
        </w:rPr>
        <w:t>,地类为乔木林地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>。该行为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</w:rPr>
        <w:t>违反了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>《中华人民共和国森林法》第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val="en-US" w:eastAsia="zh-CN"/>
        </w:rPr>
        <w:t>七十四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eastAsia="zh-CN"/>
        </w:rPr>
        <w:t>条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</w:rPr>
        <w:t>的规定，已构成违法。依据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>《中华人民共和国森林法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eastAsia="zh-CN"/>
        </w:rPr>
        <w:t>实施条例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>》第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  <w:lang w:val="en-US" w:eastAsia="zh-CN"/>
        </w:rPr>
        <w:t>四十一条第二款</w:t>
      </w:r>
      <w:r>
        <w:rPr>
          <w:rFonts w:hint="eastAsia" w:asciiTheme="minorEastAsia" w:hAnsiTheme="minorEastAsia" w:eastAsiaTheme="minorEastAsia" w:cstheme="minorEastAsia"/>
          <w:kern w:val="0"/>
          <w:sz w:val="30"/>
          <w:szCs w:val="30"/>
          <w:u w:val="none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</w:rPr>
        <w:t>的规定，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kern w:val="0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责令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eastAsia="zh-CN"/>
        </w:rPr>
        <w:t>于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val="en-US" w:eastAsia="zh-CN"/>
        </w:rPr>
        <w:t>2023年12月30日前完成植被恢复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kern w:val="0"/>
          <w:sz w:val="30"/>
          <w:szCs w:val="30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kern w:val="0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,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本机关决定对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kern w:val="0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你</w:t>
      </w:r>
      <w:r>
        <w:rPr>
          <w:rFonts w:hint="eastAsia" w:asciiTheme="minorEastAsia" w:hAnsiTheme="minorEastAsia" w:eastAsiaTheme="minorEastAsia" w:cstheme="minorEastAsia"/>
          <w:color w:val="0D0D0D" w:themeColor="text1" w:themeTint="F2"/>
          <w:sz w:val="30"/>
          <w:szCs w:val="30"/>
          <w:u w:val="none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处以下行政处罚：</w:t>
      </w:r>
    </w:p>
    <w:p>
      <w:pPr>
        <w:pStyle w:val="5"/>
        <w:spacing w:line="360" w:lineRule="exact"/>
        <w:ind w:firstLine="600" w:firstLineChars="200"/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D0D0D" w:themeColor="text1" w:themeTint="F2"/>
          <w:sz w:val="30"/>
          <w:szCs w:val="30"/>
          <w:u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30"/>
          <w:szCs w:val="30"/>
          <w:u w:val="none"/>
          <w:lang w:val="en-US" w:eastAsia="zh-CN"/>
        </w:rPr>
        <w:t>处非法开垦林地（商品林）每平方米1.0元的罚款，计：1837平方米×1.0元=1837元（大写壹仟捌佰叁拾柒元整）。</w:t>
      </w:r>
    </w:p>
    <w:p>
      <w:pPr>
        <w:spacing w:line="480" w:lineRule="exact"/>
        <w:ind w:firstLine="708" w:firstLineChars="236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</w:t>
      </w:r>
    </w:p>
    <w:p>
      <w:pPr>
        <w:spacing w:line="240" w:lineRule="auto"/>
        <w:rPr>
          <w:rFonts w:hint="eastAsia" w:ascii="仿宋" w:hAnsi="仿宋" w:eastAsia="仿宋"/>
          <w:sz w:val="30"/>
          <w:szCs w:val="30"/>
          <w:lang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drawing>
          <wp:inline distT="0" distB="0" distL="114300" distR="114300">
            <wp:extent cx="2476500" cy="3304540"/>
            <wp:effectExtent l="0" t="0" r="0" b="10160"/>
            <wp:docPr id="1" name="图片 1" descr="微信图片_202308281708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82817082110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/>
          <w:sz w:val="30"/>
          <w:szCs w:val="30"/>
          <w:lang w:eastAsia="zh-CN"/>
        </w:rPr>
        <w:drawing>
          <wp:inline distT="0" distB="0" distL="114300" distR="114300">
            <wp:extent cx="2489200" cy="3277870"/>
            <wp:effectExtent l="0" t="0" r="6350" b="17780"/>
            <wp:docPr id="2" name="图片 2" descr="微信图片_20230828170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8281708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远景照片 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近景照片</w:t>
      </w:r>
    </w:p>
    <w:p>
      <w:pPr>
        <w:ind w:firstLine="600"/>
        <w:rPr>
          <w:rFonts w:hint="eastAsia" w:asciiTheme="minorEastAsia" w:hAnsiTheme="minorEastAsia" w:eastAsiaTheme="minorEastAsia" w:cstheme="minorEastAsia"/>
          <w:color w:val="000000"/>
          <w:sz w:val="30"/>
          <w:szCs w:val="30"/>
        </w:rPr>
      </w:pPr>
    </w:p>
    <w:p>
      <w:pPr>
        <w:rPr>
          <w:rFonts w:hint="eastAsia" w:ascii="仿宋" w:hAnsi="仿宋" w:eastAsia="仿宋"/>
          <w:color w:val="000000"/>
          <w:sz w:val="30"/>
          <w:szCs w:val="30"/>
          <w:lang w:eastAsia="zh-CN"/>
        </w:rPr>
      </w:pP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drawing>
          <wp:inline distT="0" distB="0" distL="114300" distR="114300">
            <wp:extent cx="2566670" cy="3984625"/>
            <wp:effectExtent l="0" t="0" r="5080" b="15875"/>
            <wp:docPr id="3" name="图片 3" descr="微信图片_20230914151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141519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000000"/>
          <w:sz w:val="30"/>
          <w:szCs w:val="30"/>
          <w:lang w:eastAsia="zh-CN"/>
        </w:rPr>
        <w:drawing>
          <wp:inline distT="0" distB="0" distL="114300" distR="114300">
            <wp:extent cx="2620645" cy="4018280"/>
            <wp:effectExtent l="0" t="0" r="8255" b="1270"/>
            <wp:docPr id="4" name="图片 4" descr="微信图片_20230914151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14151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现场指认照片</w:t>
      </w:r>
    </w:p>
    <w:p>
      <w:pPr>
        <w:jc w:val="left"/>
        <w:rPr>
          <w:rFonts w:hint="eastAsia" w:ascii="仿宋" w:hAnsi="仿宋" w:eastAsia="仿宋"/>
          <w:color w:val="000000"/>
          <w:szCs w:val="21"/>
          <w:lang w:eastAsia="zh-CN"/>
        </w:rPr>
      </w:pPr>
      <w:r>
        <w:rPr>
          <w:rFonts w:hint="eastAsia" w:ascii="仿宋" w:hAnsi="仿宋" w:eastAsia="仿宋"/>
          <w:color w:val="000000"/>
          <w:szCs w:val="21"/>
          <w:lang w:eastAsia="zh-CN"/>
        </w:rPr>
        <w:drawing>
          <wp:inline distT="0" distB="0" distL="114300" distR="114300">
            <wp:extent cx="2586990" cy="3950335"/>
            <wp:effectExtent l="0" t="0" r="3810" b="12065"/>
            <wp:docPr id="5" name="图片 5" descr="微信图片_202312081140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0811401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000000"/>
          <w:szCs w:val="21"/>
          <w:lang w:eastAsia="zh-CN"/>
        </w:rPr>
        <w:drawing>
          <wp:inline distT="0" distB="0" distL="114300" distR="114300">
            <wp:extent cx="2538730" cy="3950335"/>
            <wp:effectExtent l="0" t="0" r="13970" b="12065"/>
            <wp:docPr id="6" name="图片 6" descr="微信图片_20231208114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081140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24" w:firstLineChars="385"/>
        <w:jc w:val="center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完成补植造210株梅子种植照片（2023年11月20日）</w:t>
      </w:r>
    </w:p>
    <w:p/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7130" cy="4540885"/>
            <wp:effectExtent l="0" t="0" r="13970" b="12065"/>
            <wp:docPr id="7" name="图片 7" descr="微信图片_202312150917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1509173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4539615"/>
            <wp:effectExtent l="0" t="0" r="12065" b="13335"/>
            <wp:docPr id="8" name="图片 8" descr="微信图片_2023121509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150917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完成补植补造210株梅子种植照片（2023年11月20日）</w:t>
      </w:r>
    </w:p>
    <w:sectPr>
      <w:pgSz w:w="11906" w:h="16838"/>
      <w:pgMar w:top="930" w:right="1633" w:bottom="93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jNjAwYTg4MjA3YjAyNTJjNDkxOWI3MDBkYWMxNTMifQ=="/>
  </w:docVars>
  <w:rsids>
    <w:rsidRoot w:val="10707DD7"/>
    <w:rsid w:val="10707DD7"/>
    <w:rsid w:val="3F69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 New New New New New New New New New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">
    <w:name w:val="正文 New New New New New New New New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其他...</Company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2023-12-15T00:52:00Z</dcterms:created>
  <dc:creator>李靖玺</dc:creator>
  <cp:lastModifiedBy>段家勇</cp:lastModifiedBy>
  <dcterms:modified xsi:type="dcterms:W3CDTF">2023-12-15T00:20:30Z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9D1F668987BB41BA8ADAFD8FB48FAD09_11</vt:lpwstr>
  </property>
</Properties>
</file>