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C1" w:rsidRDefault="00D5145B"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/>
          <w:color w:val="222222"/>
          <w:sz w:val="44"/>
          <w:szCs w:val="44"/>
        </w:rPr>
        <w:t>巍山</w:t>
      </w:r>
      <w:r>
        <w:rPr>
          <w:rFonts w:ascii="方正小标宋_GBK" w:eastAsia="方正小标宋_GBK" w:hint="eastAsia"/>
          <w:color w:val="222222"/>
          <w:sz w:val="44"/>
          <w:szCs w:val="44"/>
        </w:rPr>
        <w:t>彝族回族自治县</w:t>
      </w:r>
      <w:r>
        <w:rPr>
          <w:rFonts w:ascii="方正小标宋_GBK" w:eastAsia="方正小标宋_GBK" w:hint="eastAsia"/>
          <w:color w:val="222222"/>
          <w:sz w:val="44"/>
          <w:szCs w:val="44"/>
        </w:rPr>
        <w:t>特殊教育</w:t>
      </w:r>
      <w:r>
        <w:rPr>
          <w:rFonts w:ascii="方正小标宋_GBK" w:eastAsia="方正小标宋_GBK"/>
          <w:color w:val="222222"/>
          <w:sz w:val="44"/>
          <w:szCs w:val="44"/>
        </w:rPr>
        <w:t>学校</w:t>
      </w:r>
      <w:r>
        <w:rPr>
          <w:rFonts w:ascii="方正小标宋_GBK" w:eastAsia="方正小标宋_GBK" w:hint="eastAsia"/>
          <w:color w:val="222222"/>
          <w:sz w:val="44"/>
          <w:szCs w:val="44"/>
        </w:rPr>
        <w:t>纳入财政专户管理情况</w:t>
      </w:r>
    </w:p>
    <w:p w:rsidR="001E49C1" w:rsidRDefault="00D5145B">
      <w:pPr>
        <w:ind w:firstLineChars="200" w:firstLine="640"/>
        <w:rPr>
          <w:rFonts w:ascii="方正仿宋_GBK" w:eastAsia="方正仿宋_GBK" w:cs="仿宋"/>
          <w:color w:val="400000"/>
          <w:sz w:val="32"/>
          <w:szCs w:val="32"/>
        </w:rPr>
      </w:pPr>
      <w:r>
        <w:rPr>
          <w:rFonts w:ascii="方正仿宋_GBK" w:eastAsia="方正仿宋_GBK" w:cs="仿宋" w:hint="eastAsia"/>
          <w:color w:val="400000"/>
          <w:sz w:val="32"/>
          <w:szCs w:val="32"/>
        </w:rPr>
        <w:t>本部门</w:t>
      </w:r>
      <w:r>
        <w:rPr>
          <w:rFonts w:ascii="方正仿宋_GBK" w:eastAsia="方正仿宋_GBK" w:hAnsi="方正仿宋_GBK" w:cs="方正仿宋_GBK" w:hint="eastAsia"/>
          <w:color w:val="222222"/>
          <w:sz w:val="32"/>
          <w:szCs w:val="32"/>
        </w:rPr>
        <w:t>无财政专户管理资金。</w:t>
      </w:r>
    </w:p>
    <w:p w:rsidR="001E49C1" w:rsidRDefault="001E49C1">
      <w:pPr>
        <w:ind w:left="1260" w:hangingChars="600" w:hanging="1260"/>
      </w:pPr>
    </w:p>
    <w:sectPr w:rsidR="001E49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89"/>
    <w:rsid w:val="000003DD"/>
    <w:rsid w:val="000C4859"/>
    <w:rsid w:val="001E49C1"/>
    <w:rsid w:val="00253055"/>
    <w:rsid w:val="002B695B"/>
    <w:rsid w:val="002F76BF"/>
    <w:rsid w:val="00341415"/>
    <w:rsid w:val="003A3F22"/>
    <w:rsid w:val="003E0D9C"/>
    <w:rsid w:val="0063424E"/>
    <w:rsid w:val="0090094A"/>
    <w:rsid w:val="00A24130"/>
    <w:rsid w:val="00A47496"/>
    <w:rsid w:val="00C62E89"/>
    <w:rsid w:val="00D5145B"/>
    <w:rsid w:val="00FA2F48"/>
    <w:rsid w:val="334527DF"/>
    <w:rsid w:val="445C0FFD"/>
    <w:rsid w:val="5AB4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7FF34-C021-4C5B-8423-5FF1F9FB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"/>
    <w:basedOn w:val="a"/>
    <w:qFormat/>
    <w:rPr>
      <w:b/>
      <w:color w:val="538135"/>
      <w:sz w:val="2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>Yozosoft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Administrator</cp:lastModifiedBy>
  <cp:revision>17</cp:revision>
  <dcterms:created xsi:type="dcterms:W3CDTF">2020-05-08T06:11:00Z</dcterms:created>
  <dcterms:modified xsi:type="dcterms:W3CDTF">2022-02-24T03:28:00Z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8468D35C7B7D480D9B13C431FD04B366</vt:lpwstr>
  </property>
</Properties>
</file>